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08E4" w:rsidRPr="002708E4" w:rsidRDefault="002708E4" w:rsidP="0045481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bookmarkStart w:id="0" w:name="_GoBack"/>
      <w:bookmarkEnd w:id="0"/>
      <w:r w:rsidRPr="002708E4">
        <w:rPr>
          <w:rFonts w:ascii="Times New Roman" w:hAnsi="Times New Roman" w:cs="Times New Roman"/>
          <w:b/>
        </w:rPr>
        <w:t>Политика в отношении обработки персональных данных</w:t>
      </w:r>
    </w:p>
    <w:p w:rsidR="002708E4" w:rsidRPr="00AD7C52" w:rsidRDefault="002708E4" w:rsidP="002708E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Общие положения</w:t>
      </w:r>
    </w:p>
    <w:p w:rsidR="00AD7C52" w:rsidRPr="00AD7C52" w:rsidRDefault="00AD7C52" w:rsidP="00AD7C5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Настоящая политика обработки персональных данных составлена в соответствии с требованиями Федерального закона от 27.07.2006. №152-ФЗ «О персональных данных» и определяет порядок обработки персональных данных и меры по обеспечению безопасности персональных данных </w:t>
      </w:r>
      <w:r w:rsidR="00D21B3D">
        <w:rPr>
          <w:rFonts w:ascii="Times New Roman" w:eastAsia="Times New Roman" w:hAnsi="Times New Roman" w:cs="Times New Roman"/>
          <w:color w:val="666666"/>
          <w:sz w:val="16"/>
          <w:szCs w:val="16"/>
        </w:rPr>
        <w:t>ИП Лаптев А.С.</w:t>
      </w:r>
      <w:r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 (далее –Оператор).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</w:t>
      </w:r>
      <w:proofErr w:type="spellStart"/>
      <w:r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>тайну.Настоящая</w:t>
      </w:r>
      <w:proofErr w:type="spellEnd"/>
      <w:r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политика Оператора в отношении обработки персональных данных (далее – Политика) применяется ко всей информации, которую Оператор может получить о посетителях веб-сайта http:// </w:t>
      </w:r>
      <w:hyperlink r:id="rId6" w:history="1">
        <w:r w:rsidR="00D21B3D" w:rsidRPr="0044286D">
          <w:rPr>
            <w:rStyle w:val="a6"/>
            <w:rFonts w:ascii="Times New Roman" w:eastAsia="Times New Roman" w:hAnsi="Times New Roman" w:cs="Times New Roman"/>
            <w:sz w:val="16"/>
            <w:szCs w:val="16"/>
          </w:rPr>
          <w:t>https://</w:t>
        </w:r>
        <w:r w:rsidR="00D21B3D" w:rsidRPr="0044286D">
          <w:rPr>
            <w:rStyle w:val="a6"/>
            <w:rFonts w:ascii="Times New Roman" w:eastAsia="Times New Roman" w:hAnsi="Times New Roman" w:cs="Times New Roman"/>
            <w:sz w:val="16"/>
            <w:szCs w:val="16"/>
            <w:lang w:val="en-US"/>
          </w:rPr>
          <w:t>mebel</w:t>
        </w:r>
        <w:r w:rsidR="00D21B3D" w:rsidRPr="0044286D">
          <w:rPr>
            <w:rStyle w:val="a6"/>
            <w:rFonts w:ascii="Times New Roman" w:eastAsia="Times New Roman" w:hAnsi="Times New Roman" w:cs="Times New Roman"/>
            <w:sz w:val="16"/>
            <w:szCs w:val="16"/>
          </w:rPr>
          <w:t>116.com/</w:t>
        </w:r>
      </w:hyperlink>
      <w:r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>.</w:t>
      </w:r>
    </w:p>
    <w:p w:rsidR="00AD7C52" w:rsidRPr="00AD7C52" w:rsidRDefault="00AD7C52" w:rsidP="00AD7C5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</w:p>
    <w:p w:rsidR="00AD7C52" w:rsidRPr="00AD7C52" w:rsidRDefault="00AD7C52" w:rsidP="00AD7C5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>Основные понятия, используемые в Политике</w:t>
      </w:r>
    </w:p>
    <w:p w:rsidR="002708E4" w:rsidRPr="002708E4" w:rsidRDefault="002708E4" w:rsidP="00AD7C5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Автоматизированная обработка персональных данных – обработка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персональных данных с помощью средств вычислительной техники;</w:t>
      </w:r>
    </w:p>
    <w:p w:rsidR="002708E4" w:rsidRPr="002708E4" w:rsidRDefault="002708E4" w:rsidP="00AD7C5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Блокирование персональных данных – временное прекращение обработки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персональных данных (за исключением случаев, если обработка необходима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для уточнения персональных данных);</w:t>
      </w:r>
    </w:p>
    <w:p w:rsidR="002708E4" w:rsidRPr="002708E4" w:rsidRDefault="002708E4" w:rsidP="00AD7C5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Веб-сайт – совокупность графических и информационных материалов, а также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программ для ЭВМ и баз данных, обеспечивающих их доступность в сети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интернет по сетевому адресу </w:t>
      </w:r>
      <w:hyperlink r:id="rId7" w:history="1">
        <w:r w:rsidR="00D21B3D" w:rsidRPr="0044286D">
          <w:rPr>
            <w:rStyle w:val="a6"/>
            <w:rFonts w:ascii="Times New Roman" w:eastAsia="Times New Roman" w:hAnsi="Times New Roman" w:cs="Times New Roman"/>
            <w:sz w:val="16"/>
            <w:szCs w:val="16"/>
          </w:rPr>
          <w:t>https://</w:t>
        </w:r>
        <w:proofErr w:type="spellStart"/>
        <w:r w:rsidR="00D21B3D" w:rsidRPr="0044286D">
          <w:rPr>
            <w:rStyle w:val="a6"/>
            <w:rFonts w:ascii="Times New Roman" w:eastAsia="Times New Roman" w:hAnsi="Times New Roman" w:cs="Times New Roman"/>
            <w:sz w:val="16"/>
            <w:szCs w:val="16"/>
            <w:lang w:val="en-US"/>
          </w:rPr>
          <w:t>mebel</w:t>
        </w:r>
        <w:proofErr w:type="spellEnd"/>
        <w:r w:rsidR="00D21B3D" w:rsidRPr="0044286D">
          <w:rPr>
            <w:rStyle w:val="a6"/>
            <w:rFonts w:ascii="Times New Roman" w:eastAsia="Times New Roman" w:hAnsi="Times New Roman" w:cs="Times New Roman"/>
            <w:sz w:val="16"/>
            <w:szCs w:val="16"/>
          </w:rPr>
          <w:t>116.com/</w:t>
        </w:r>
      </w:hyperlink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;</w:t>
      </w:r>
    </w:p>
    <w:p w:rsidR="002708E4" w:rsidRPr="002708E4" w:rsidRDefault="002708E4" w:rsidP="00AD7C5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Информационная система персональных данных — совокупность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содержащихся в базах данных персональных данных, и обеспечивающих их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обработку информационных технологий и технических средств;</w:t>
      </w:r>
    </w:p>
    <w:p w:rsidR="002708E4" w:rsidRPr="002708E4" w:rsidRDefault="002708E4" w:rsidP="00AD7C5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Обезличивание персональных данных — действия, в результате которых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невозможно определить без использования дополнительной информации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принадлежность персональных данных конкретному Пользователю или иному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субъекту персональных данных;</w:t>
      </w:r>
    </w:p>
    <w:p w:rsidR="002708E4" w:rsidRPr="002708E4" w:rsidRDefault="002708E4" w:rsidP="00AD7C5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Обработка персональных данных – любое действие (операция) или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совокупность действий (операций), совершаемых с использованием средств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автоматизации или без использования таких средств с персональными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данными, включая сбор, запись, систематизацию, накопление, хранение,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уточнение (обновление, изменение), извлечение, использование, передачу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(распространение, предоставление, доступ), обезличивание, блокирование,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удаление, уничтожение персональных данных;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Оператор – государственный орган, муниципальный орган, юридическое или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физическое лицо, самостоятельно или совместно с другими лицами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организующие и (или) осуществляющие обработку персональных данных, а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также определяющие цели обработки персональных данных, состав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персональных данных, подлежащих обработке, действия (операции),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совершаемые с персональными данными;</w:t>
      </w:r>
    </w:p>
    <w:p w:rsidR="002708E4" w:rsidRPr="002708E4" w:rsidRDefault="002708E4" w:rsidP="00AD7C5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Персональные данные – любая информация, относящаяся прямо или косвенно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к определенному или определяемому Пользователю </w:t>
      </w:r>
      <w:proofErr w:type="gramStart"/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веб-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сайта</w:t>
      </w:r>
      <w:proofErr w:type="gramEnd"/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http:// </w:t>
      </w:r>
      <w:hyperlink r:id="rId8" w:history="1">
        <w:r w:rsidR="00D21B3D" w:rsidRPr="0044286D">
          <w:rPr>
            <w:rStyle w:val="a6"/>
            <w:rFonts w:ascii="Times New Roman" w:eastAsia="Times New Roman" w:hAnsi="Times New Roman" w:cs="Times New Roman"/>
            <w:sz w:val="16"/>
            <w:szCs w:val="16"/>
          </w:rPr>
          <w:t>https://</w:t>
        </w:r>
        <w:proofErr w:type="spellStart"/>
        <w:r w:rsidR="00D21B3D" w:rsidRPr="0044286D">
          <w:rPr>
            <w:rStyle w:val="a6"/>
            <w:rFonts w:ascii="Times New Roman" w:eastAsia="Times New Roman" w:hAnsi="Times New Roman" w:cs="Times New Roman"/>
            <w:sz w:val="16"/>
            <w:szCs w:val="16"/>
            <w:lang w:val="en-US"/>
          </w:rPr>
          <w:t>mebel</w:t>
        </w:r>
        <w:proofErr w:type="spellEnd"/>
        <w:r w:rsidR="00D21B3D" w:rsidRPr="0044286D">
          <w:rPr>
            <w:rStyle w:val="a6"/>
            <w:rFonts w:ascii="Times New Roman" w:eastAsia="Times New Roman" w:hAnsi="Times New Roman" w:cs="Times New Roman"/>
            <w:sz w:val="16"/>
            <w:szCs w:val="16"/>
          </w:rPr>
          <w:t>116.com/</w:t>
        </w:r>
      </w:hyperlink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;</w:t>
      </w:r>
    </w:p>
    <w:p w:rsidR="002708E4" w:rsidRPr="002708E4" w:rsidRDefault="002708E4" w:rsidP="00AD7C5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Пользователь – любой посетитель веб-сайта http:/ </w:t>
      </w:r>
      <w:hyperlink r:id="rId9" w:history="1">
        <w:r w:rsidRPr="00AD7C52">
          <w:rPr>
            <w:rFonts w:ascii="Times New Roman" w:eastAsia="Times New Roman" w:hAnsi="Times New Roman" w:cs="Times New Roman"/>
            <w:color w:val="4D4D4D"/>
            <w:sz w:val="16"/>
            <w:szCs w:val="16"/>
          </w:rPr>
          <w:t>https://</w:t>
        </w:r>
        <w:r w:rsidR="00D21B3D" w:rsidRPr="00D21B3D">
          <w:t xml:space="preserve"> </w:t>
        </w:r>
        <w:r w:rsidR="00D21B3D" w:rsidRPr="00D21B3D">
          <w:rPr>
            <w:rFonts w:ascii="Times New Roman" w:eastAsia="Times New Roman" w:hAnsi="Times New Roman" w:cs="Times New Roman"/>
            <w:color w:val="4D4D4D"/>
            <w:sz w:val="16"/>
            <w:szCs w:val="16"/>
          </w:rPr>
          <w:t>mebel116</w:t>
        </w:r>
        <w:r w:rsidRPr="00AD7C52">
          <w:rPr>
            <w:rFonts w:ascii="Times New Roman" w:eastAsia="Times New Roman" w:hAnsi="Times New Roman" w:cs="Times New Roman"/>
            <w:color w:val="4D4D4D"/>
            <w:sz w:val="16"/>
            <w:szCs w:val="16"/>
          </w:rPr>
          <w:t>.com/</w:t>
        </w:r>
      </w:hyperlink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;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Предоставление персональных данных – действия, направленные на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раскрытие персональных данных определенному лицу или определенному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кругу лиц;</w:t>
      </w:r>
    </w:p>
    <w:p w:rsidR="002708E4" w:rsidRPr="002708E4" w:rsidRDefault="002708E4" w:rsidP="00AD7C5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Распространение персональных данных – любые действия, направленные на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раскрытие персональных данных неопределенному кругу лиц (передача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персональных данных) или на ознакомление с персональными данными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неограниченного круга лиц, в том числе обнародование персональных данных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в средствах массовой информации, размещение в информационно-телекоммуникационных сетях или предоставление доступа к персональным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данным каким-либо иным способом;</w:t>
      </w:r>
    </w:p>
    <w:p w:rsidR="002708E4" w:rsidRPr="002708E4" w:rsidRDefault="002708E4" w:rsidP="00AD7C5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Трансграничная передача персональных данных – передача персональных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данных на территорию иностранного государства органу власти иностранного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государства, иностранному физическому или иностранному юридическому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лицу;</w:t>
      </w:r>
    </w:p>
    <w:p w:rsidR="002708E4" w:rsidRPr="002708E4" w:rsidRDefault="002708E4" w:rsidP="00AD7C5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Уничтожение персональных данных – любые действия, в результате которых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персональные данные уничтожаются безвозвратно с невозможностью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дальнейшего восстановления содержания персональных данных в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информационной системе персональных данных и (или) результате которых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уничтожаются материальные носители персональных данных.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 </w:t>
      </w:r>
    </w:p>
    <w:p w:rsidR="002708E4" w:rsidRPr="002708E4" w:rsidRDefault="002708E4" w:rsidP="002708E4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Оператор может обрабатывать следующие персональные данные Пользователя</w:t>
      </w:r>
    </w:p>
    <w:p w:rsidR="002708E4" w:rsidRPr="002708E4" w:rsidRDefault="002708E4" w:rsidP="00AD7C52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Фамилия, имя, отчество;</w:t>
      </w:r>
    </w:p>
    <w:p w:rsidR="002708E4" w:rsidRPr="002708E4" w:rsidRDefault="002708E4" w:rsidP="00AD7C52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Электронный адрес;</w:t>
      </w:r>
    </w:p>
    <w:p w:rsidR="002708E4" w:rsidRPr="002708E4" w:rsidRDefault="002708E4" w:rsidP="00AD7C52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Номера телефонов;</w:t>
      </w:r>
    </w:p>
    <w:p w:rsidR="002708E4" w:rsidRPr="002708E4" w:rsidRDefault="002708E4" w:rsidP="00AD7C52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Фотографии;</w:t>
      </w:r>
    </w:p>
    <w:p w:rsidR="002708E4" w:rsidRPr="002708E4" w:rsidRDefault="002708E4" w:rsidP="00AD7C52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Также на сайте происходит сбор и обработка обезличенных данных о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посетителях (в т.ч. файлов «</w:t>
      </w:r>
      <w:proofErr w:type="spellStart"/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cookie</w:t>
      </w:r>
      <w:proofErr w:type="spellEnd"/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») с помощью сервисов интернет-статистики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(Яндекс Метрика и Гугл Аналитика и других).</w:t>
      </w:r>
    </w:p>
    <w:p w:rsidR="002708E4" w:rsidRPr="002708E4" w:rsidRDefault="002708E4" w:rsidP="00AD7C52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Вышеперечисленные данные далее по тексту Политики объединены </w:t>
      </w:r>
      <w:proofErr w:type="spellStart"/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общимпонятием</w:t>
      </w:r>
      <w:proofErr w:type="spellEnd"/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Персональные данные.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 </w:t>
      </w:r>
    </w:p>
    <w:p w:rsidR="002708E4" w:rsidRPr="002708E4" w:rsidRDefault="002708E4" w:rsidP="002708E4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Цели обработки персональных данных</w:t>
      </w:r>
    </w:p>
    <w:p w:rsidR="002708E4" w:rsidRPr="00D6063C" w:rsidRDefault="002708E4" w:rsidP="00D6063C">
      <w:pPr>
        <w:pStyle w:val="a3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>Цель обработки персональных данных Пользователя — информирование</w:t>
      </w:r>
      <w:r w:rsidR="00AD7C52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>Пользователя посредством отправки электронных писем; предоставление</w:t>
      </w:r>
      <w:r w:rsidR="00AD7C52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>доступа Пользователю к сервисам, информации и/или материалам,</w:t>
      </w:r>
      <w:r w:rsidR="00AD7C52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>содержащимся на веб-сайте.</w:t>
      </w:r>
    </w:p>
    <w:p w:rsidR="002708E4" w:rsidRPr="002708E4" w:rsidRDefault="002708E4" w:rsidP="00D6063C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Также Оператор имеет право направлять Пользователю уведомления о новых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продуктах и услугах, специальных предложениях и различных событиях.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Пользователь всегда может отказаться от получения информационных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сообщений, направив Оператору письмо на адрес электронной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почты </w:t>
      </w:r>
      <w:hyperlink r:id="rId10" w:history="1">
        <w:r w:rsidR="00D21B3D" w:rsidRPr="0044286D">
          <w:rPr>
            <w:rStyle w:val="a6"/>
            <w:rFonts w:ascii="Times New Roman" w:eastAsia="Times New Roman" w:hAnsi="Times New Roman" w:cs="Times New Roman"/>
            <w:sz w:val="16"/>
            <w:szCs w:val="16"/>
            <w:lang w:val="en-US"/>
          </w:rPr>
          <w:t>aleksey</w:t>
        </w:r>
        <w:r w:rsidR="00D21B3D" w:rsidRPr="0044286D">
          <w:rPr>
            <w:rStyle w:val="a6"/>
            <w:rFonts w:ascii="Times New Roman" w:eastAsia="Times New Roman" w:hAnsi="Times New Roman" w:cs="Times New Roman"/>
            <w:sz w:val="16"/>
            <w:szCs w:val="16"/>
          </w:rPr>
          <w:t>1730@</w:t>
        </w:r>
        <w:r w:rsidR="00D21B3D" w:rsidRPr="0044286D">
          <w:rPr>
            <w:rStyle w:val="a6"/>
            <w:rFonts w:ascii="Times New Roman" w:eastAsia="Times New Roman" w:hAnsi="Times New Roman" w:cs="Times New Roman"/>
            <w:sz w:val="16"/>
            <w:szCs w:val="16"/>
            <w:lang w:val="en-US"/>
          </w:rPr>
          <w:t>mail</w:t>
        </w:r>
        <w:r w:rsidR="00D21B3D" w:rsidRPr="0044286D">
          <w:rPr>
            <w:rStyle w:val="a6"/>
            <w:rFonts w:ascii="Times New Roman" w:eastAsia="Times New Roman" w:hAnsi="Times New Roman" w:cs="Times New Roman"/>
            <w:sz w:val="16"/>
            <w:szCs w:val="16"/>
          </w:rPr>
          <w:t>.</w:t>
        </w:r>
        <w:proofErr w:type="spellStart"/>
        <w:r w:rsidR="00D21B3D" w:rsidRPr="0044286D">
          <w:rPr>
            <w:rStyle w:val="a6"/>
            <w:rFonts w:ascii="Times New Roman" w:eastAsia="Times New Roman" w:hAnsi="Times New Roman" w:cs="Times New Roman"/>
            <w:sz w:val="16"/>
            <w:szCs w:val="16"/>
            <w:lang w:val="en-US"/>
          </w:rPr>
          <w:t>ru</w:t>
        </w:r>
        <w:proofErr w:type="spellEnd"/>
      </w:hyperlink>
      <w:r w:rsidR="00D21B3D" w:rsidRPr="00D21B3D">
        <w:rPr>
          <w:rFonts w:ascii="Times New Roman" w:eastAsia="Times New Roman" w:hAnsi="Times New Roman" w:cs="Times New Roman"/>
          <w:color w:val="4D4D4D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с пометкой «Отказ от уведомлениях о новых</w:t>
      </w:r>
      <w:r w:rsidR="00AD7C52" w:rsidRPr="00AD7C52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продуктах и услугах и специальных предложениях».</w:t>
      </w:r>
    </w:p>
    <w:p w:rsidR="002708E4" w:rsidRPr="002708E4" w:rsidRDefault="002708E4" w:rsidP="00D6063C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Обезличенные данные Пользователей, собираемые с помощью сервисов</w:t>
      </w:r>
      <w:r w:rsidR="00D6063C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интернет-статистики, служат для сбора информации о действиях</w:t>
      </w:r>
      <w:r w:rsidR="00D6063C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Пользователей на сайте, улучшения качества сайта и его содержания.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 </w:t>
      </w:r>
    </w:p>
    <w:p w:rsidR="002708E4" w:rsidRPr="002708E4" w:rsidRDefault="002708E4" w:rsidP="002708E4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Правовые основания обработки персональных данных</w:t>
      </w:r>
    </w:p>
    <w:p w:rsidR="002708E4" w:rsidRPr="002708E4" w:rsidRDefault="002708E4" w:rsidP="00D6063C">
      <w:pPr>
        <w:numPr>
          <w:ilvl w:val="0"/>
          <w:numId w:val="40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Оператор обрабатывает персональные данные Пользователя только в случае</w:t>
      </w:r>
      <w:r w:rsidR="00D6063C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их заполнения и/или отправки Пользователем самостоятельно через</w:t>
      </w:r>
      <w:r w:rsidR="00D6063C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специальные формы, расположенные на сайте </w:t>
      </w:r>
      <w:hyperlink r:id="rId11" w:history="1">
        <w:r w:rsidRPr="00D6063C">
          <w:rPr>
            <w:rFonts w:ascii="Times New Roman" w:eastAsia="Times New Roman" w:hAnsi="Times New Roman" w:cs="Times New Roman"/>
            <w:color w:val="4D4D4D"/>
            <w:sz w:val="16"/>
            <w:szCs w:val="16"/>
          </w:rPr>
          <w:t>https://</w:t>
        </w:r>
        <w:r w:rsidR="00D21B3D" w:rsidRPr="00D21B3D">
          <w:t xml:space="preserve"> </w:t>
        </w:r>
        <w:r w:rsidR="00D21B3D" w:rsidRPr="00D21B3D">
          <w:rPr>
            <w:rFonts w:ascii="Times New Roman" w:eastAsia="Times New Roman" w:hAnsi="Times New Roman" w:cs="Times New Roman"/>
            <w:color w:val="4D4D4D"/>
            <w:sz w:val="16"/>
            <w:szCs w:val="16"/>
          </w:rPr>
          <w:t>mebel116</w:t>
        </w:r>
        <w:r w:rsidRPr="00D6063C">
          <w:rPr>
            <w:rFonts w:ascii="Times New Roman" w:eastAsia="Times New Roman" w:hAnsi="Times New Roman" w:cs="Times New Roman"/>
            <w:color w:val="4D4D4D"/>
            <w:sz w:val="16"/>
            <w:szCs w:val="16"/>
          </w:rPr>
          <w:t>.com/</w:t>
        </w:r>
      </w:hyperlink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.</w:t>
      </w:r>
      <w:r w:rsidR="00D6063C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Заполняя соответствующие формы и/или отправляя свои персональные</w:t>
      </w:r>
      <w:r w:rsidR="00D6063C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данные Оператору, Пользователь выражает свое согласие с данной</w:t>
      </w:r>
      <w:r w:rsidR="00D6063C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Политикой.</w:t>
      </w:r>
    </w:p>
    <w:p w:rsidR="002708E4" w:rsidRPr="002708E4" w:rsidRDefault="002708E4" w:rsidP="00D6063C">
      <w:pPr>
        <w:numPr>
          <w:ilvl w:val="0"/>
          <w:numId w:val="40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Оператор обрабатывает обезличенные данные о Пользователе в случае, если</w:t>
      </w:r>
      <w:r w:rsidR="00D6063C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это разрешено в настройках браузера Пользователя (включено сохранение</w:t>
      </w:r>
      <w:r w:rsidR="00D6063C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файлов «</w:t>
      </w:r>
      <w:proofErr w:type="spellStart"/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cookie</w:t>
      </w:r>
      <w:proofErr w:type="spellEnd"/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» и использование технологии </w:t>
      </w:r>
      <w:proofErr w:type="spellStart"/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JavaScript</w:t>
      </w:r>
      <w:proofErr w:type="spellEnd"/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).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 </w:t>
      </w:r>
    </w:p>
    <w:p w:rsidR="00D6063C" w:rsidRPr="00D6063C" w:rsidRDefault="002708E4" w:rsidP="002708E4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Порядок сбора, хранения, передачи и других видов обработки персональных данных</w:t>
      </w:r>
      <w:r w:rsidR="00D6063C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</w:p>
    <w:p w:rsidR="002708E4" w:rsidRPr="00D6063C" w:rsidRDefault="002708E4" w:rsidP="00D6063C">
      <w:pPr>
        <w:pStyle w:val="a3"/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>Безопасность персональных данных, которые обрабатываются Оператором,</w:t>
      </w:r>
      <w:r w:rsidR="00D6063C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>обеспечивается путем реализации правовых, организационных и технических мер,</w:t>
      </w:r>
      <w:r w:rsidR="00D6063C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>необходимых для выполнения в полном объеме требований действующего</w:t>
      </w:r>
      <w:r w:rsidR="00D6063C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>законодательства в области защиты персональных данных.</w:t>
      </w:r>
      <w:r w:rsidR="00D6063C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>Оператор обеспечивает сохранность персональных данных и принимает все</w:t>
      </w:r>
      <w:r w:rsidR="00D6063C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>возможные меры, исключающие доступ к персональным данным</w:t>
      </w:r>
      <w:r w:rsidR="00D6063C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>неуполномоченных лиц.</w:t>
      </w:r>
    </w:p>
    <w:p w:rsidR="002708E4" w:rsidRPr="002708E4" w:rsidRDefault="002708E4" w:rsidP="00D6063C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Персональные данные Пользователя никогда, ни при каких условиях не будут</w:t>
      </w:r>
      <w:r w:rsidR="00D6063C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переданы третьим лицам, за исключением случаев, связанных с исполнением</w:t>
      </w:r>
      <w:r w:rsidR="00D6063C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действующего законодательства.</w:t>
      </w:r>
    </w:p>
    <w:p w:rsidR="002708E4" w:rsidRPr="002708E4" w:rsidRDefault="002708E4" w:rsidP="00D6063C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В случае выявления неточностей в персональных данных, Пользователь может</w:t>
      </w:r>
      <w:r w:rsidR="00D6063C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актуализировать их самостоятельно, путем направления Оператору</w:t>
      </w:r>
      <w:r w:rsidR="00D6063C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уведомление на адрес электронной почты Оператора </w:t>
      </w:r>
      <w:hyperlink r:id="rId12" w:history="1">
        <w:r w:rsidR="002533B6" w:rsidRPr="0044286D">
          <w:rPr>
            <w:rStyle w:val="a6"/>
            <w:rFonts w:ascii="Times New Roman" w:eastAsia="Times New Roman" w:hAnsi="Times New Roman" w:cs="Times New Roman"/>
            <w:sz w:val="16"/>
            <w:szCs w:val="16"/>
            <w:lang w:val="en-US"/>
          </w:rPr>
          <w:t>aleksey</w:t>
        </w:r>
        <w:r w:rsidR="002533B6" w:rsidRPr="0044286D">
          <w:rPr>
            <w:rStyle w:val="a6"/>
            <w:rFonts w:ascii="Times New Roman" w:eastAsia="Times New Roman" w:hAnsi="Times New Roman" w:cs="Times New Roman"/>
            <w:sz w:val="16"/>
            <w:szCs w:val="16"/>
          </w:rPr>
          <w:t>1730@</w:t>
        </w:r>
        <w:r w:rsidR="002533B6" w:rsidRPr="0044286D">
          <w:rPr>
            <w:rStyle w:val="a6"/>
            <w:rFonts w:ascii="Times New Roman" w:eastAsia="Times New Roman" w:hAnsi="Times New Roman" w:cs="Times New Roman"/>
            <w:sz w:val="16"/>
            <w:szCs w:val="16"/>
            <w:lang w:val="en-US"/>
          </w:rPr>
          <w:t>mail</w:t>
        </w:r>
        <w:r w:rsidR="002533B6" w:rsidRPr="0044286D">
          <w:rPr>
            <w:rStyle w:val="a6"/>
            <w:rFonts w:ascii="Times New Roman" w:eastAsia="Times New Roman" w:hAnsi="Times New Roman" w:cs="Times New Roman"/>
            <w:sz w:val="16"/>
            <w:szCs w:val="16"/>
          </w:rPr>
          <w:t>.</w:t>
        </w:r>
        <w:proofErr w:type="spellStart"/>
        <w:r w:rsidR="002533B6" w:rsidRPr="0044286D">
          <w:rPr>
            <w:rStyle w:val="a6"/>
            <w:rFonts w:ascii="Times New Roman" w:eastAsia="Times New Roman" w:hAnsi="Times New Roman" w:cs="Times New Roman"/>
            <w:sz w:val="16"/>
            <w:szCs w:val="16"/>
            <w:lang w:val="en-US"/>
          </w:rPr>
          <w:t>ru</w:t>
        </w:r>
        <w:proofErr w:type="spellEnd"/>
      </w:hyperlink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 с</w:t>
      </w:r>
      <w:r w:rsidR="00D6063C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пометкой «Актуализация персональных данных».</w:t>
      </w:r>
    </w:p>
    <w:p w:rsidR="002708E4" w:rsidRPr="002708E4" w:rsidRDefault="002708E4" w:rsidP="00D6063C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lastRenderedPageBreak/>
        <w:t>Срок обработки персональных данных является неограниченным.</w:t>
      </w:r>
      <w:r w:rsidR="00D6063C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Пользователь может в любой момент отозвать свое согласие на обработку</w:t>
      </w:r>
      <w:r w:rsidR="00D6063C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персональных данных, направив Оператору уведомление посредством</w:t>
      </w:r>
      <w:r w:rsidR="00D6063C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электронной почты на электронный адрес Оператора </w:t>
      </w:r>
      <w:hyperlink r:id="rId13" w:history="1">
        <w:r w:rsidR="002533B6" w:rsidRPr="0044286D">
          <w:rPr>
            <w:rStyle w:val="a6"/>
            <w:rFonts w:ascii="Times New Roman" w:eastAsia="Times New Roman" w:hAnsi="Times New Roman" w:cs="Times New Roman"/>
            <w:sz w:val="16"/>
            <w:szCs w:val="16"/>
            <w:lang w:val="en-US"/>
          </w:rPr>
          <w:t>aleksey</w:t>
        </w:r>
        <w:r w:rsidR="002533B6" w:rsidRPr="0044286D">
          <w:rPr>
            <w:rStyle w:val="a6"/>
            <w:rFonts w:ascii="Times New Roman" w:eastAsia="Times New Roman" w:hAnsi="Times New Roman" w:cs="Times New Roman"/>
            <w:sz w:val="16"/>
            <w:szCs w:val="16"/>
          </w:rPr>
          <w:t>1730@</w:t>
        </w:r>
        <w:r w:rsidR="002533B6" w:rsidRPr="0044286D">
          <w:rPr>
            <w:rStyle w:val="a6"/>
            <w:rFonts w:ascii="Times New Roman" w:eastAsia="Times New Roman" w:hAnsi="Times New Roman" w:cs="Times New Roman"/>
            <w:sz w:val="16"/>
            <w:szCs w:val="16"/>
            <w:lang w:val="en-US"/>
          </w:rPr>
          <w:t>mail</w:t>
        </w:r>
        <w:r w:rsidR="002533B6" w:rsidRPr="0044286D">
          <w:rPr>
            <w:rStyle w:val="a6"/>
            <w:rFonts w:ascii="Times New Roman" w:eastAsia="Times New Roman" w:hAnsi="Times New Roman" w:cs="Times New Roman"/>
            <w:sz w:val="16"/>
            <w:szCs w:val="16"/>
          </w:rPr>
          <w:t>.</w:t>
        </w:r>
        <w:proofErr w:type="spellStart"/>
        <w:r w:rsidR="002533B6" w:rsidRPr="0044286D">
          <w:rPr>
            <w:rStyle w:val="a6"/>
            <w:rFonts w:ascii="Times New Roman" w:eastAsia="Times New Roman" w:hAnsi="Times New Roman" w:cs="Times New Roman"/>
            <w:sz w:val="16"/>
            <w:szCs w:val="16"/>
            <w:lang w:val="en-US"/>
          </w:rPr>
          <w:t>ru</w:t>
        </w:r>
        <w:proofErr w:type="spellEnd"/>
      </w:hyperlink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 с</w:t>
      </w:r>
      <w:r w:rsidR="00D6063C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пометкой «Отзыв согласия на обработку персональных данных».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 </w:t>
      </w:r>
    </w:p>
    <w:p w:rsidR="002708E4" w:rsidRPr="002708E4" w:rsidRDefault="002708E4" w:rsidP="002708E4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Трансграничная передача персональных данных</w:t>
      </w:r>
    </w:p>
    <w:p w:rsidR="002708E4" w:rsidRPr="00D6063C" w:rsidRDefault="002708E4" w:rsidP="00D6063C">
      <w:pPr>
        <w:pStyle w:val="a3"/>
        <w:numPr>
          <w:ilvl w:val="0"/>
          <w:numId w:val="4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>Оператор до начала осуществления трансграничной передачи персональных</w:t>
      </w:r>
      <w:r w:rsidR="00D6063C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>данных обязан убедиться в том, что иностранным государством, на</w:t>
      </w:r>
      <w:r w:rsidR="00D6063C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>территорию которого предполагается осуществлять передачу персональных</w:t>
      </w:r>
      <w:r w:rsidR="00D6063C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>данных, обеспечивается надежная защита прав субъектов персональных</w:t>
      </w:r>
      <w:r w:rsidR="00D6063C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>данных.</w:t>
      </w:r>
    </w:p>
    <w:p w:rsidR="002708E4" w:rsidRPr="00D6063C" w:rsidRDefault="002708E4" w:rsidP="00D6063C">
      <w:pPr>
        <w:pStyle w:val="a3"/>
        <w:numPr>
          <w:ilvl w:val="0"/>
          <w:numId w:val="4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>Трансграничная передача персональных данных на территории иностранных</w:t>
      </w:r>
      <w:r w:rsidR="00D6063C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>государств, не отвечающих вышеуказанным требованиям, может</w:t>
      </w:r>
      <w:r w:rsidR="00D6063C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>осуществляться только в случае наличия согласия в письменной форме</w:t>
      </w:r>
      <w:r w:rsidR="00D6063C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>субъекта персональных данных на трансграничную передачу его</w:t>
      </w:r>
      <w:r w:rsidR="00D6063C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>персональных данных и/или исполнения договора, стороной которого</w:t>
      </w:r>
      <w:r w:rsidR="00D6063C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>является субъект персональных данных.</w:t>
      </w:r>
    </w:p>
    <w:p w:rsidR="002708E4" w:rsidRPr="002708E4" w:rsidRDefault="002708E4" w:rsidP="00270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 </w:t>
      </w:r>
    </w:p>
    <w:p w:rsidR="002708E4" w:rsidRPr="002708E4" w:rsidRDefault="002708E4" w:rsidP="002708E4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Заключительные положения</w:t>
      </w:r>
    </w:p>
    <w:p w:rsidR="002708E4" w:rsidRPr="002708E4" w:rsidRDefault="002708E4" w:rsidP="00D6063C">
      <w:pPr>
        <w:numPr>
          <w:ilvl w:val="0"/>
          <w:numId w:val="4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Пользователь может получить любые разъяснения по интересующим</w:t>
      </w:r>
      <w:r w:rsidR="00D6063C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вопросам, касающимся обработки его персональных данных, обратившись к</w:t>
      </w:r>
      <w:r w:rsidR="00D6063C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Оператору с помощью электронной почты </w:t>
      </w:r>
      <w:hyperlink r:id="rId14" w:history="1">
        <w:r w:rsidR="002533B6" w:rsidRPr="0044286D">
          <w:rPr>
            <w:rStyle w:val="a6"/>
            <w:rFonts w:ascii="Times New Roman" w:eastAsia="Times New Roman" w:hAnsi="Times New Roman" w:cs="Times New Roman"/>
            <w:sz w:val="16"/>
            <w:szCs w:val="16"/>
            <w:lang w:val="en-US"/>
          </w:rPr>
          <w:t>aleksey</w:t>
        </w:r>
        <w:r w:rsidR="002533B6" w:rsidRPr="0044286D">
          <w:rPr>
            <w:rStyle w:val="a6"/>
            <w:rFonts w:ascii="Times New Roman" w:eastAsia="Times New Roman" w:hAnsi="Times New Roman" w:cs="Times New Roman"/>
            <w:sz w:val="16"/>
            <w:szCs w:val="16"/>
          </w:rPr>
          <w:t>1730@</w:t>
        </w:r>
        <w:r w:rsidR="002533B6" w:rsidRPr="0044286D">
          <w:rPr>
            <w:rStyle w:val="a6"/>
            <w:rFonts w:ascii="Times New Roman" w:eastAsia="Times New Roman" w:hAnsi="Times New Roman" w:cs="Times New Roman"/>
            <w:sz w:val="16"/>
            <w:szCs w:val="16"/>
            <w:lang w:val="en-US"/>
          </w:rPr>
          <w:t>mail</w:t>
        </w:r>
        <w:r w:rsidR="002533B6" w:rsidRPr="0044286D">
          <w:rPr>
            <w:rStyle w:val="a6"/>
            <w:rFonts w:ascii="Times New Roman" w:eastAsia="Times New Roman" w:hAnsi="Times New Roman" w:cs="Times New Roman"/>
            <w:sz w:val="16"/>
            <w:szCs w:val="16"/>
          </w:rPr>
          <w:t>.</w:t>
        </w:r>
        <w:proofErr w:type="spellStart"/>
        <w:r w:rsidR="002533B6" w:rsidRPr="0044286D">
          <w:rPr>
            <w:rStyle w:val="a6"/>
            <w:rFonts w:ascii="Times New Roman" w:eastAsia="Times New Roman" w:hAnsi="Times New Roman" w:cs="Times New Roman"/>
            <w:sz w:val="16"/>
            <w:szCs w:val="16"/>
            <w:lang w:val="en-US"/>
          </w:rPr>
          <w:t>ru</w:t>
        </w:r>
        <w:proofErr w:type="spellEnd"/>
      </w:hyperlink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.</w:t>
      </w:r>
    </w:p>
    <w:p w:rsidR="002708E4" w:rsidRPr="002708E4" w:rsidRDefault="002708E4" w:rsidP="00D6063C">
      <w:pPr>
        <w:numPr>
          <w:ilvl w:val="0"/>
          <w:numId w:val="4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В данном документе будут отражены любые изменения политики обработки</w:t>
      </w:r>
      <w:r w:rsidR="00D6063C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персональных данных Оператором. Политика действует бессрочно до замены</w:t>
      </w:r>
      <w:r w:rsidR="00D6063C">
        <w:rPr>
          <w:rFonts w:ascii="Times New Roman" w:eastAsia="Times New Roman" w:hAnsi="Times New Roman" w:cs="Times New Roman"/>
          <w:color w:val="666666"/>
          <w:sz w:val="16"/>
          <w:szCs w:val="16"/>
          <w:lang w:val="en-US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ее новой версией.</w:t>
      </w:r>
    </w:p>
    <w:p w:rsidR="002708E4" w:rsidRPr="002708E4" w:rsidRDefault="002708E4" w:rsidP="00D6063C">
      <w:pPr>
        <w:numPr>
          <w:ilvl w:val="0"/>
          <w:numId w:val="4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16"/>
          <w:szCs w:val="16"/>
        </w:rPr>
      </w:pP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Актуальная версия Политики в свободном доступе расположена в сети</w:t>
      </w:r>
      <w:r w:rsidR="00D6063C" w:rsidRPr="00D6063C">
        <w:rPr>
          <w:rFonts w:ascii="Times New Roman" w:eastAsia="Times New Roman" w:hAnsi="Times New Roman" w:cs="Times New Roman"/>
          <w:color w:val="666666"/>
          <w:sz w:val="16"/>
          <w:szCs w:val="16"/>
        </w:rPr>
        <w:t xml:space="preserve"> </w:t>
      </w:r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Интернет по адресу http:// </w:t>
      </w:r>
      <w:hyperlink r:id="rId15" w:history="1">
        <w:r w:rsidR="002533B6" w:rsidRPr="0044286D">
          <w:rPr>
            <w:rStyle w:val="a6"/>
            <w:rFonts w:ascii="Times New Roman" w:eastAsia="Times New Roman" w:hAnsi="Times New Roman" w:cs="Times New Roman"/>
            <w:sz w:val="16"/>
            <w:szCs w:val="16"/>
          </w:rPr>
          <w:t>https://</w:t>
        </w:r>
        <w:r w:rsidR="002533B6" w:rsidRPr="0044286D">
          <w:rPr>
            <w:rStyle w:val="a6"/>
            <w:rFonts w:ascii="Times New Roman" w:eastAsia="Times New Roman" w:hAnsi="Times New Roman" w:cs="Times New Roman"/>
            <w:sz w:val="16"/>
            <w:szCs w:val="16"/>
            <w:lang w:val="en-US"/>
          </w:rPr>
          <w:t>mebel</w:t>
        </w:r>
        <w:r w:rsidR="002533B6" w:rsidRPr="0044286D">
          <w:rPr>
            <w:rStyle w:val="a6"/>
            <w:rFonts w:ascii="Times New Roman" w:eastAsia="Times New Roman" w:hAnsi="Times New Roman" w:cs="Times New Roman"/>
            <w:sz w:val="16"/>
            <w:szCs w:val="16"/>
          </w:rPr>
          <w:t>116.com/</w:t>
        </w:r>
      </w:hyperlink>
      <w:r w:rsidRPr="002708E4">
        <w:rPr>
          <w:rFonts w:ascii="Times New Roman" w:eastAsia="Times New Roman" w:hAnsi="Times New Roman" w:cs="Times New Roman"/>
          <w:color w:val="666666"/>
          <w:sz w:val="16"/>
          <w:szCs w:val="16"/>
        </w:rPr>
        <w:t>.</w:t>
      </w:r>
    </w:p>
    <w:p w:rsidR="002708E4" w:rsidRPr="002708E4" w:rsidRDefault="002708E4" w:rsidP="002708E4">
      <w:pPr>
        <w:rPr>
          <w:rFonts w:ascii="Times New Roman" w:hAnsi="Times New Roman" w:cs="Times New Roman"/>
          <w:b/>
        </w:rPr>
      </w:pPr>
    </w:p>
    <w:p w:rsidR="002708E4" w:rsidRDefault="002708E4" w:rsidP="002708E4">
      <w:pPr>
        <w:rPr>
          <w:rFonts w:ascii="Times New Roman" w:hAnsi="Times New Roman" w:cs="Times New Roman"/>
        </w:rPr>
      </w:pPr>
    </w:p>
    <w:p w:rsidR="002708E4" w:rsidRPr="002708E4" w:rsidRDefault="002708E4" w:rsidP="002708E4">
      <w:pPr>
        <w:rPr>
          <w:rFonts w:ascii="Times New Roman" w:hAnsi="Times New Roman" w:cs="Times New Roman"/>
          <w:b/>
        </w:rPr>
      </w:pPr>
    </w:p>
    <w:sectPr w:rsidR="002708E4" w:rsidRPr="002708E4" w:rsidSect="0008377F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C5031"/>
    <w:multiLevelType w:val="multilevel"/>
    <w:tmpl w:val="68D2B4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B3DDB"/>
    <w:multiLevelType w:val="multilevel"/>
    <w:tmpl w:val="8EC462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4D6632"/>
    <w:multiLevelType w:val="multilevel"/>
    <w:tmpl w:val="ADEA960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D42271"/>
    <w:multiLevelType w:val="multilevel"/>
    <w:tmpl w:val="7CE2810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075D244E"/>
    <w:multiLevelType w:val="multilevel"/>
    <w:tmpl w:val="E7EC0CC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E67C9F"/>
    <w:multiLevelType w:val="hybridMultilevel"/>
    <w:tmpl w:val="4BA0A0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D95E2B"/>
    <w:multiLevelType w:val="multilevel"/>
    <w:tmpl w:val="C68A17A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E4E71F3"/>
    <w:multiLevelType w:val="multilevel"/>
    <w:tmpl w:val="8E1C56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3B4751"/>
    <w:multiLevelType w:val="multilevel"/>
    <w:tmpl w:val="4DDA05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D36B00"/>
    <w:multiLevelType w:val="multilevel"/>
    <w:tmpl w:val="66845A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37C3399"/>
    <w:multiLevelType w:val="multilevel"/>
    <w:tmpl w:val="6270EE5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177362"/>
    <w:multiLevelType w:val="multilevel"/>
    <w:tmpl w:val="A05A4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1C470265"/>
    <w:multiLevelType w:val="multilevel"/>
    <w:tmpl w:val="2BC8F2A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E915B31"/>
    <w:multiLevelType w:val="multilevel"/>
    <w:tmpl w:val="4D1C79C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25B31FB"/>
    <w:multiLevelType w:val="multilevel"/>
    <w:tmpl w:val="686432A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34F3460"/>
    <w:multiLevelType w:val="hybridMultilevel"/>
    <w:tmpl w:val="F8E88418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23C15E20"/>
    <w:multiLevelType w:val="hybridMultilevel"/>
    <w:tmpl w:val="8880FD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673A6E"/>
    <w:multiLevelType w:val="multilevel"/>
    <w:tmpl w:val="B532B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6B65F85"/>
    <w:multiLevelType w:val="multilevel"/>
    <w:tmpl w:val="62CEE4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8533809"/>
    <w:multiLevelType w:val="multilevel"/>
    <w:tmpl w:val="F6AE0D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B7F4FC6"/>
    <w:multiLevelType w:val="hybridMultilevel"/>
    <w:tmpl w:val="3F1C912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DCC26EA"/>
    <w:multiLevelType w:val="multilevel"/>
    <w:tmpl w:val="84DA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DD170A6"/>
    <w:multiLevelType w:val="hybridMultilevel"/>
    <w:tmpl w:val="54A83B5A"/>
    <w:lvl w:ilvl="0" w:tplc="52E0D0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15F51AB"/>
    <w:multiLevelType w:val="hybridMultilevel"/>
    <w:tmpl w:val="8DE649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0974BE"/>
    <w:multiLevelType w:val="hybridMultilevel"/>
    <w:tmpl w:val="E29C3C7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4C3547A"/>
    <w:multiLevelType w:val="multilevel"/>
    <w:tmpl w:val="194E0C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9E534AF"/>
    <w:multiLevelType w:val="multilevel"/>
    <w:tmpl w:val="C28C319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C930611"/>
    <w:multiLevelType w:val="multilevel"/>
    <w:tmpl w:val="84DA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2D6513E"/>
    <w:multiLevelType w:val="multilevel"/>
    <w:tmpl w:val="F7A4D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3D50E1A"/>
    <w:multiLevelType w:val="multilevel"/>
    <w:tmpl w:val="746831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9341455"/>
    <w:multiLevelType w:val="multilevel"/>
    <w:tmpl w:val="84DA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DBD0B48"/>
    <w:multiLevelType w:val="multilevel"/>
    <w:tmpl w:val="F6720D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675031E"/>
    <w:multiLevelType w:val="multilevel"/>
    <w:tmpl w:val="A31E30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7C019C0"/>
    <w:multiLevelType w:val="multilevel"/>
    <w:tmpl w:val="0C56959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81312DE"/>
    <w:multiLevelType w:val="hybridMultilevel"/>
    <w:tmpl w:val="66E48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317225"/>
    <w:multiLevelType w:val="hybridMultilevel"/>
    <w:tmpl w:val="687E4B8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CFA3437"/>
    <w:multiLevelType w:val="hybridMultilevel"/>
    <w:tmpl w:val="A3D6E86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FF45CC5"/>
    <w:multiLevelType w:val="multilevel"/>
    <w:tmpl w:val="5478F42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3AF6B1B"/>
    <w:multiLevelType w:val="multilevel"/>
    <w:tmpl w:val="94C0389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5DF67CD"/>
    <w:multiLevelType w:val="hybridMultilevel"/>
    <w:tmpl w:val="030C3E4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7672209"/>
    <w:multiLevelType w:val="multilevel"/>
    <w:tmpl w:val="C85C1A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7DD65E3"/>
    <w:multiLevelType w:val="multilevel"/>
    <w:tmpl w:val="272043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5127748"/>
    <w:multiLevelType w:val="multilevel"/>
    <w:tmpl w:val="8E2CAA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6A85184"/>
    <w:multiLevelType w:val="hybridMultilevel"/>
    <w:tmpl w:val="D86067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C754E2"/>
    <w:multiLevelType w:val="hybridMultilevel"/>
    <w:tmpl w:val="66EE57B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9FA30DC"/>
    <w:multiLevelType w:val="multilevel"/>
    <w:tmpl w:val="641841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B3F653C"/>
    <w:multiLevelType w:val="multilevel"/>
    <w:tmpl w:val="EB9C3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C0F2696"/>
    <w:multiLevelType w:val="multilevel"/>
    <w:tmpl w:val="0B005DE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4"/>
  </w:num>
  <w:num w:numId="2">
    <w:abstractNumId w:val="22"/>
  </w:num>
  <w:num w:numId="3">
    <w:abstractNumId w:val="46"/>
  </w:num>
  <w:num w:numId="4">
    <w:abstractNumId w:val="28"/>
  </w:num>
  <w:num w:numId="5">
    <w:abstractNumId w:val="1"/>
  </w:num>
  <w:num w:numId="6">
    <w:abstractNumId w:val="31"/>
  </w:num>
  <w:num w:numId="7">
    <w:abstractNumId w:val="27"/>
  </w:num>
  <w:num w:numId="8">
    <w:abstractNumId w:val="21"/>
  </w:num>
  <w:num w:numId="9">
    <w:abstractNumId w:val="7"/>
  </w:num>
  <w:num w:numId="10">
    <w:abstractNumId w:val="14"/>
  </w:num>
  <w:num w:numId="11">
    <w:abstractNumId w:val="2"/>
  </w:num>
  <w:num w:numId="12">
    <w:abstractNumId w:val="47"/>
  </w:num>
  <w:num w:numId="13">
    <w:abstractNumId w:val="37"/>
  </w:num>
  <w:num w:numId="14">
    <w:abstractNumId w:val="6"/>
  </w:num>
  <w:num w:numId="15">
    <w:abstractNumId w:val="13"/>
  </w:num>
  <w:num w:numId="16">
    <w:abstractNumId w:val="33"/>
  </w:num>
  <w:num w:numId="17">
    <w:abstractNumId w:val="12"/>
  </w:num>
  <w:num w:numId="18">
    <w:abstractNumId w:val="29"/>
  </w:num>
  <w:num w:numId="19">
    <w:abstractNumId w:val="26"/>
  </w:num>
  <w:num w:numId="20">
    <w:abstractNumId w:val="42"/>
  </w:num>
  <w:num w:numId="21">
    <w:abstractNumId w:val="32"/>
  </w:num>
  <w:num w:numId="22">
    <w:abstractNumId w:val="0"/>
  </w:num>
  <w:num w:numId="23">
    <w:abstractNumId w:val="9"/>
  </w:num>
  <w:num w:numId="24">
    <w:abstractNumId w:val="40"/>
  </w:num>
  <w:num w:numId="25">
    <w:abstractNumId w:val="4"/>
  </w:num>
  <w:num w:numId="26">
    <w:abstractNumId w:val="17"/>
  </w:num>
  <w:num w:numId="27">
    <w:abstractNumId w:val="45"/>
  </w:num>
  <w:num w:numId="28">
    <w:abstractNumId w:val="10"/>
  </w:num>
  <w:num w:numId="29">
    <w:abstractNumId w:val="8"/>
  </w:num>
  <w:num w:numId="30">
    <w:abstractNumId w:val="38"/>
  </w:num>
  <w:num w:numId="31">
    <w:abstractNumId w:val="19"/>
  </w:num>
  <w:num w:numId="32">
    <w:abstractNumId w:val="25"/>
  </w:num>
  <w:num w:numId="33">
    <w:abstractNumId w:val="41"/>
  </w:num>
  <w:num w:numId="34">
    <w:abstractNumId w:val="18"/>
  </w:num>
  <w:num w:numId="35">
    <w:abstractNumId w:val="3"/>
  </w:num>
  <w:num w:numId="36">
    <w:abstractNumId w:val="11"/>
  </w:num>
  <w:num w:numId="37">
    <w:abstractNumId w:val="30"/>
  </w:num>
  <w:num w:numId="38">
    <w:abstractNumId w:val="44"/>
  </w:num>
  <w:num w:numId="39">
    <w:abstractNumId w:val="23"/>
  </w:num>
  <w:num w:numId="40">
    <w:abstractNumId w:val="24"/>
  </w:num>
  <w:num w:numId="41">
    <w:abstractNumId w:val="43"/>
  </w:num>
  <w:num w:numId="42">
    <w:abstractNumId w:val="15"/>
  </w:num>
  <w:num w:numId="43">
    <w:abstractNumId w:val="16"/>
  </w:num>
  <w:num w:numId="44">
    <w:abstractNumId w:val="20"/>
  </w:num>
  <w:num w:numId="45">
    <w:abstractNumId w:val="5"/>
  </w:num>
  <w:num w:numId="46">
    <w:abstractNumId w:val="39"/>
  </w:num>
  <w:num w:numId="47">
    <w:abstractNumId w:val="36"/>
  </w:num>
  <w:num w:numId="4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81B"/>
    <w:rsid w:val="0008377F"/>
    <w:rsid w:val="001F3ADB"/>
    <w:rsid w:val="002533B6"/>
    <w:rsid w:val="002708E4"/>
    <w:rsid w:val="003122C2"/>
    <w:rsid w:val="003F60DD"/>
    <w:rsid w:val="00413799"/>
    <w:rsid w:val="00437D88"/>
    <w:rsid w:val="0045481B"/>
    <w:rsid w:val="004930BC"/>
    <w:rsid w:val="004F2C6F"/>
    <w:rsid w:val="005601A0"/>
    <w:rsid w:val="005A7376"/>
    <w:rsid w:val="007006C6"/>
    <w:rsid w:val="00736B3C"/>
    <w:rsid w:val="008D502C"/>
    <w:rsid w:val="009578D4"/>
    <w:rsid w:val="00AD7C52"/>
    <w:rsid w:val="00BF4AC8"/>
    <w:rsid w:val="00D1015E"/>
    <w:rsid w:val="00D16E96"/>
    <w:rsid w:val="00D21B3D"/>
    <w:rsid w:val="00D60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D6C22"/>
  <w15:docId w15:val="{6FAB1CF3-00FB-4EF7-BB56-78D277541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6E96"/>
  </w:style>
  <w:style w:type="paragraph" w:styleId="3">
    <w:name w:val="heading 3"/>
    <w:basedOn w:val="a"/>
    <w:link w:val="30"/>
    <w:uiPriority w:val="9"/>
    <w:qFormat/>
    <w:rsid w:val="000837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481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578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78D4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08377F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6">
    <w:name w:val="Hyperlink"/>
    <w:basedOn w:val="a0"/>
    <w:uiPriority w:val="99"/>
    <w:unhideWhenUsed/>
    <w:rsid w:val="002708E4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2708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Unresolved Mention"/>
    <w:basedOn w:val="a0"/>
    <w:uiPriority w:val="99"/>
    <w:semiHidden/>
    <w:unhideWhenUsed/>
    <w:rsid w:val="00D21B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57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8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1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3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bel116.com/" TargetMode="External"/><Relationship Id="rId13" Type="http://schemas.openxmlformats.org/officeDocument/2006/relationships/hyperlink" Target="mailto:aleksey1730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mebel116.com/" TargetMode="External"/><Relationship Id="rId12" Type="http://schemas.openxmlformats.org/officeDocument/2006/relationships/hyperlink" Target="mailto:aleksey1730@mail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mebel116.com/" TargetMode="External"/><Relationship Id="rId11" Type="http://schemas.openxmlformats.org/officeDocument/2006/relationships/hyperlink" Target="https://tvoyvybor.co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ebel116.com/" TargetMode="External"/><Relationship Id="rId10" Type="http://schemas.openxmlformats.org/officeDocument/2006/relationships/hyperlink" Target="mailto:aleksey1730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voyvybor.com/" TargetMode="External"/><Relationship Id="rId14" Type="http://schemas.openxmlformats.org/officeDocument/2006/relationships/hyperlink" Target="mailto:aleksey173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357E2-4C3D-48D0-A803-65E2FA351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1287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Ильнур</dc:creator>
  <cp:keywords/>
  <dc:description/>
  <cp:lastModifiedBy>Пользователь</cp:lastModifiedBy>
  <cp:revision>4</cp:revision>
  <dcterms:created xsi:type="dcterms:W3CDTF">2020-04-26T13:04:00Z</dcterms:created>
  <dcterms:modified xsi:type="dcterms:W3CDTF">2020-04-26T13:05:00Z</dcterms:modified>
</cp:coreProperties>
</file>